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C7416" w14:textId="09260A3A" w:rsidR="00826F05" w:rsidRPr="00826F05" w:rsidRDefault="00C60A7D" w:rsidP="00826F05">
      <w:pPr>
        <w:jc w:val="center"/>
        <w:rPr>
          <w:rFonts w:ascii="Trebuchet MS" w:hAnsi="Trebuchet MS"/>
          <w:b/>
          <w:bCs/>
          <w:sz w:val="36"/>
          <w:szCs w:val="36"/>
        </w:rPr>
      </w:pPr>
      <w:r>
        <w:rPr>
          <w:rFonts w:ascii="Trebuchet MS" w:hAnsi="Trebuchet MS"/>
          <w:b/>
          <w:bCs/>
          <w:sz w:val="36"/>
          <w:szCs w:val="36"/>
        </w:rPr>
        <w:t xml:space="preserve">Creating Your </w:t>
      </w:r>
      <w:r w:rsidR="00826F05" w:rsidRPr="00826F05">
        <w:rPr>
          <w:rFonts w:ascii="Trebuchet MS" w:hAnsi="Trebuchet MS"/>
          <w:b/>
          <w:bCs/>
          <w:sz w:val="36"/>
          <w:szCs w:val="36"/>
        </w:rPr>
        <w:t>Vision and Priorities</w:t>
      </w:r>
    </w:p>
    <w:p w14:paraId="0CA85CC4" w14:textId="738BB02A" w:rsidR="00C60A7D" w:rsidRPr="00C60A7D" w:rsidRDefault="00C60A7D" w:rsidP="00C60A7D">
      <w:pPr>
        <w:jc w:val="center"/>
        <w:rPr>
          <w:rFonts w:ascii="Trebuchet MS" w:hAnsi="Trebuchet MS"/>
          <w:b/>
          <w:bCs/>
          <w:i/>
          <w:iCs/>
          <w:sz w:val="28"/>
          <w:szCs w:val="28"/>
        </w:rPr>
      </w:pPr>
      <w:r w:rsidRPr="00C60A7D">
        <w:rPr>
          <w:rFonts w:ascii="Trebuchet MS" w:hAnsi="Trebuchet MS"/>
          <w:b/>
          <w:bCs/>
          <w:i/>
          <w:iCs/>
          <w:sz w:val="28"/>
          <w:szCs w:val="28"/>
        </w:rPr>
        <w:t>Suggested Follow-up Steps</w:t>
      </w:r>
    </w:p>
    <w:p w14:paraId="589ED0F7" w14:textId="168C9AF0" w:rsidR="00C60A7D" w:rsidRPr="00C60A7D" w:rsidRDefault="00C60A7D" w:rsidP="00C60A7D">
      <w:pPr>
        <w:pStyle w:val="ListParagraph"/>
        <w:numPr>
          <w:ilvl w:val="0"/>
          <w:numId w:val="3"/>
        </w:numPr>
        <w:spacing w:after="0" w:line="240" w:lineRule="auto"/>
        <w:rPr>
          <w:rFonts w:ascii="Trebuchet MS" w:hAnsi="Trebuchet MS"/>
          <w:b/>
          <w:bCs/>
          <w:i/>
          <w:iCs/>
          <w:sz w:val="24"/>
          <w:szCs w:val="24"/>
        </w:rPr>
      </w:pPr>
      <w:r w:rsidRPr="00C60A7D">
        <w:rPr>
          <w:rFonts w:ascii="Trebuchet MS" w:hAnsi="Trebuchet MS"/>
          <w:b/>
          <w:bCs/>
          <w:i/>
          <w:iCs/>
          <w:sz w:val="24"/>
          <w:szCs w:val="24"/>
        </w:rPr>
        <w:t>Write down, in three to four sentences, a clear vision for your enterprise or business unit. (If it’s helpful, use the exercises described earlier in this chapter.)</w:t>
      </w:r>
    </w:p>
    <w:p w14:paraId="05CFCA64" w14:textId="77777777" w:rsidR="00C60A7D" w:rsidRPr="00C60A7D" w:rsidRDefault="00C60A7D" w:rsidP="00C60A7D">
      <w:pPr>
        <w:pStyle w:val="ListParagraph"/>
        <w:spacing w:after="0" w:line="240" w:lineRule="auto"/>
        <w:rPr>
          <w:rFonts w:ascii="Trebuchet MS" w:hAnsi="Trebuchet MS"/>
          <w:b/>
          <w:bCs/>
          <w:i/>
          <w:iCs/>
          <w:sz w:val="28"/>
          <w:szCs w:val="28"/>
        </w:rPr>
      </w:pPr>
    </w:p>
    <w:p w14:paraId="691D05D8" w14:textId="5FB8D11C" w:rsidR="00C60A7D" w:rsidRPr="00C60A7D" w:rsidRDefault="00C60A7D" w:rsidP="00C60A7D">
      <w:pPr>
        <w:pStyle w:val="ListParagraph"/>
        <w:numPr>
          <w:ilvl w:val="0"/>
          <w:numId w:val="3"/>
        </w:numPr>
        <w:spacing w:after="0" w:line="240" w:lineRule="auto"/>
        <w:rPr>
          <w:rFonts w:ascii="Trebuchet MS" w:hAnsi="Trebuchet MS"/>
          <w:b/>
          <w:bCs/>
          <w:i/>
          <w:iCs/>
          <w:sz w:val="24"/>
          <w:szCs w:val="24"/>
        </w:rPr>
      </w:pPr>
      <w:r w:rsidRPr="00C60A7D">
        <w:rPr>
          <w:rFonts w:ascii="Trebuchet MS" w:hAnsi="Trebuchet MS"/>
          <w:b/>
          <w:bCs/>
          <w:noProof/>
          <w:sz w:val="32"/>
          <w:szCs w:val="32"/>
        </w:rPr>
        <w:drawing>
          <wp:anchor distT="0" distB="0" distL="114300" distR="114300" simplePos="0" relativeHeight="251661312" behindDoc="0" locked="0" layoutInCell="1" allowOverlap="1" wp14:anchorId="2369FABD" wp14:editId="2EAE759C">
            <wp:simplePos x="0" y="0"/>
            <wp:positionH relativeFrom="column">
              <wp:posOffset>3078480</wp:posOffset>
            </wp:positionH>
            <wp:positionV relativeFrom="paragraph">
              <wp:posOffset>715010</wp:posOffset>
            </wp:positionV>
            <wp:extent cx="2682240" cy="4418330"/>
            <wp:effectExtent l="0" t="0" r="3810" b="1270"/>
            <wp:wrapSquare wrapText="bothSides"/>
            <wp:docPr id="277663172" name="Picture 1" descr="A book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63172" name="Picture 1" descr="A book cover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2240" cy="4418330"/>
                    </a:xfrm>
                    <a:prstGeom prst="rect">
                      <a:avLst/>
                    </a:prstGeom>
                  </pic:spPr>
                </pic:pic>
              </a:graphicData>
            </a:graphic>
            <wp14:sizeRelH relativeFrom="page">
              <wp14:pctWidth>0</wp14:pctWidth>
            </wp14:sizeRelH>
            <wp14:sizeRelV relativeFrom="page">
              <wp14:pctHeight>0</wp14:pctHeight>
            </wp14:sizeRelV>
          </wp:anchor>
        </w:drawing>
      </w:r>
      <w:r w:rsidRPr="00C60A7D">
        <w:rPr>
          <w:rFonts w:ascii="Trebuchet MS" w:hAnsi="Trebuchet MS"/>
          <w:b/>
          <w:bCs/>
          <w:i/>
          <w:iCs/>
          <w:sz w:val="24"/>
          <w:szCs w:val="24"/>
        </w:rPr>
        <w:t xml:space="preserve">List the three to five key priorities that are most critical to achieving this vision. These should be tasks that you must do extraordinarily well </w:t>
      </w:r>
      <w:r w:rsidRPr="00C60A7D">
        <w:rPr>
          <w:rFonts w:ascii="Trebuchet MS" w:hAnsi="Trebuchet MS"/>
          <w:b/>
          <w:bCs/>
          <w:i/>
          <w:iCs/>
          <w:sz w:val="24"/>
          <w:szCs w:val="24"/>
        </w:rPr>
        <w:t>for</w:t>
      </w:r>
      <w:r w:rsidRPr="00C60A7D">
        <w:rPr>
          <w:rFonts w:ascii="Trebuchet MS" w:hAnsi="Trebuchet MS"/>
          <w:b/>
          <w:bCs/>
          <w:i/>
          <w:iCs/>
          <w:sz w:val="24"/>
          <w:szCs w:val="24"/>
        </w:rPr>
        <w:t xml:space="preserve"> you to </w:t>
      </w:r>
      <w:r w:rsidRPr="00C60A7D">
        <w:rPr>
          <w:rFonts w:ascii="Trebuchet MS" w:hAnsi="Trebuchet MS"/>
          <w:b/>
          <w:bCs/>
          <w:i/>
          <w:iCs/>
          <w:sz w:val="24"/>
          <w:szCs w:val="24"/>
        </w:rPr>
        <w:t>succeed in</w:t>
      </w:r>
      <w:r w:rsidRPr="00C60A7D">
        <w:rPr>
          <w:rFonts w:ascii="Trebuchet MS" w:hAnsi="Trebuchet MS"/>
          <w:b/>
          <w:bCs/>
          <w:i/>
          <w:iCs/>
          <w:sz w:val="24"/>
          <w:szCs w:val="24"/>
        </w:rPr>
        <w:t xml:space="preserve"> based on where you are positioned today. (If you are having trouble narrowing them down to three to five, use the “1s, 2s, 3s” exercise described in this chapter.)</w:t>
      </w:r>
    </w:p>
    <w:p w14:paraId="15982E89" w14:textId="3116483C" w:rsidR="00C60A7D" w:rsidRPr="00C60A7D" w:rsidRDefault="00C60A7D" w:rsidP="00C60A7D">
      <w:pPr>
        <w:pStyle w:val="ListParagraph"/>
        <w:spacing w:after="0" w:line="240" w:lineRule="auto"/>
        <w:rPr>
          <w:rFonts w:ascii="Trebuchet MS" w:hAnsi="Trebuchet MS"/>
          <w:b/>
          <w:bCs/>
          <w:i/>
          <w:iCs/>
          <w:sz w:val="28"/>
          <w:szCs w:val="28"/>
        </w:rPr>
      </w:pPr>
    </w:p>
    <w:p w14:paraId="56A1AD9A" w14:textId="2CB2BAE6" w:rsidR="00C60A7D" w:rsidRPr="00C60A7D" w:rsidRDefault="00C60A7D" w:rsidP="00C60A7D">
      <w:pPr>
        <w:pStyle w:val="ListParagraph"/>
        <w:numPr>
          <w:ilvl w:val="0"/>
          <w:numId w:val="3"/>
        </w:numPr>
        <w:spacing w:after="0" w:line="240" w:lineRule="auto"/>
        <w:rPr>
          <w:rFonts w:ascii="Trebuchet MS" w:hAnsi="Trebuchet MS"/>
          <w:b/>
          <w:bCs/>
          <w:i/>
          <w:iCs/>
          <w:sz w:val="24"/>
          <w:szCs w:val="24"/>
        </w:rPr>
      </w:pPr>
      <w:r w:rsidRPr="00C60A7D">
        <w:rPr>
          <w:rFonts w:ascii="Trebuchet MS" w:hAnsi="Trebuchet MS"/>
          <w:b/>
          <w:bCs/>
          <w:i/>
          <w:iCs/>
          <w:sz w:val="24"/>
          <w:szCs w:val="24"/>
        </w:rPr>
        <w:t>Ask yourself whether the vision (with priorities) is sufficiently clear and understandable. In addition, ask yourself whether you communicate the vision and priorities frequently enough that your key stakeholders (e.g., direct reports and employees) could repeat them back to you. Interview key employees to see whether they understand and can clearly rearticulate the vision and priorities.</w:t>
      </w:r>
    </w:p>
    <w:p w14:paraId="217842E5" w14:textId="77777777" w:rsidR="00C60A7D" w:rsidRPr="00C60A7D" w:rsidRDefault="00C60A7D" w:rsidP="00C60A7D">
      <w:pPr>
        <w:pStyle w:val="ListParagraph"/>
        <w:spacing w:after="0" w:line="240" w:lineRule="auto"/>
        <w:rPr>
          <w:rFonts w:ascii="Trebuchet MS" w:hAnsi="Trebuchet MS"/>
          <w:b/>
          <w:bCs/>
          <w:i/>
          <w:iCs/>
          <w:sz w:val="28"/>
          <w:szCs w:val="28"/>
        </w:rPr>
      </w:pPr>
    </w:p>
    <w:p w14:paraId="47A5B2BA" w14:textId="47EF3895" w:rsidR="00C60A7D" w:rsidRPr="00C60A7D" w:rsidRDefault="00C60A7D" w:rsidP="00C60A7D">
      <w:pPr>
        <w:pStyle w:val="ListParagraph"/>
        <w:numPr>
          <w:ilvl w:val="0"/>
          <w:numId w:val="3"/>
        </w:numPr>
        <w:spacing w:after="0" w:line="240" w:lineRule="auto"/>
        <w:rPr>
          <w:rFonts w:ascii="Trebuchet MS" w:hAnsi="Trebuchet MS"/>
          <w:b/>
          <w:bCs/>
          <w:i/>
          <w:iCs/>
          <w:sz w:val="24"/>
          <w:szCs w:val="24"/>
        </w:rPr>
      </w:pPr>
      <w:r w:rsidRPr="00C60A7D">
        <w:rPr>
          <w:rFonts w:ascii="Trebuchet MS" w:hAnsi="Trebuchet MS"/>
          <w:b/>
          <w:bCs/>
          <w:i/>
          <w:iCs/>
          <w:sz w:val="24"/>
          <w:szCs w:val="24"/>
        </w:rPr>
        <w:t xml:space="preserve">Identify venues and occasions for </w:t>
      </w:r>
      <w:r w:rsidRPr="00C60A7D">
        <w:rPr>
          <w:rFonts w:ascii="Trebuchet MS" w:hAnsi="Trebuchet MS"/>
          <w:b/>
          <w:bCs/>
          <w:i/>
          <w:iCs/>
          <w:sz w:val="24"/>
          <w:szCs w:val="24"/>
        </w:rPr>
        <w:t>regular</w:t>
      </w:r>
      <w:r w:rsidRPr="00C60A7D">
        <w:rPr>
          <w:rFonts w:ascii="Trebuchet MS" w:hAnsi="Trebuchet MS"/>
          <w:b/>
          <w:bCs/>
          <w:i/>
          <w:iCs/>
          <w:sz w:val="24"/>
          <w:szCs w:val="24"/>
        </w:rPr>
        <w:t xml:space="preserve"> communication, reiteration, and discussion of </w:t>
      </w:r>
      <w:r w:rsidRPr="00C60A7D">
        <w:rPr>
          <w:rFonts w:ascii="Trebuchet MS" w:hAnsi="Trebuchet MS"/>
          <w:b/>
          <w:bCs/>
          <w:i/>
          <w:iCs/>
          <w:sz w:val="24"/>
          <w:szCs w:val="24"/>
        </w:rPr>
        <w:t>vision</w:t>
      </w:r>
      <w:r w:rsidRPr="00C60A7D">
        <w:rPr>
          <w:rFonts w:ascii="Trebuchet MS" w:hAnsi="Trebuchet MS"/>
          <w:b/>
          <w:bCs/>
          <w:i/>
          <w:iCs/>
          <w:sz w:val="24"/>
          <w:szCs w:val="24"/>
        </w:rPr>
        <w:t xml:space="preserve"> and priorities. Create opportunities for questions and answers.</w:t>
      </w:r>
    </w:p>
    <w:p w14:paraId="5480FE77" w14:textId="77777777" w:rsidR="00C60A7D" w:rsidRPr="00C60A7D" w:rsidRDefault="00C60A7D" w:rsidP="00C60A7D">
      <w:pPr>
        <w:pStyle w:val="ListParagraph"/>
        <w:spacing w:after="0" w:line="240" w:lineRule="auto"/>
        <w:rPr>
          <w:rFonts w:ascii="Trebuchet MS" w:hAnsi="Trebuchet MS"/>
          <w:b/>
          <w:bCs/>
          <w:i/>
          <w:iCs/>
          <w:sz w:val="28"/>
          <w:szCs w:val="28"/>
        </w:rPr>
      </w:pPr>
    </w:p>
    <w:p w14:paraId="6C781FC4" w14:textId="6E56BBB7" w:rsidR="00C60A7D" w:rsidRPr="00C60A7D" w:rsidRDefault="00C60A7D" w:rsidP="00C60A7D">
      <w:pPr>
        <w:pStyle w:val="ListParagraph"/>
        <w:numPr>
          <w:ilvl w:val="0"/>
          <w:numId w:val="3"/>
        </w:numPr>
        <w:spacing w:after="0" w:line="240" w:lineRule="auto"/>
        <w:rPr>
          <w:rFonts w:ascii="Trebuchet MS" w:hAnsi="Trebuchet MS"/>
          <w:b/>
          <w:bCs/>
          <w:i/>
          <w:iCs/>
          <w:sz w:val="28"/>
          <w:szCs w:val="28"/>
        </w:rPr>
      </w:pPr>
      <w:r w:rsidRPr="00C60A7D">
        <w:rPr>
          <w:rFonts w:ascii="Trebuchet MS" w:hAnsi="Trebuchet MS"/>
          <w:b/>
          <w:bCs/>
          <w:i/>
          <w:iCs/>
          <w:sz w:val="24"/>
          <w:szCs w:val="24"/>
        </w:rPr>
        <w:t xml:space="preserve">Assemble your executive team off-site to debate the vision and priorities. </w:t>
      </w:r>
      <w:r w:rsidRPr="00C60A7D">
        <w:rPr>
          <w:rFonts w:ascii="Trebuchet MS" w:hAnsi="Trebuchet MS"/>
          <w:b/>
          <w:bCs/>
          <w:i/>
          <w:iCs/>
          <w:sz w:val="24"/>
          <w:szCs w:val="24"/>
        </w:rPr>
        <w:t>Consider</w:t>
      </w:r>
      <w:r w:rsidRPr="00C60A7D">
        <w:rPr>
          <w:rFonts w:ascii="Trebuchet MS" w:hAnsi="Trebuchet MS"/>
          <w:b/>
          <w:bCs/>
          <w:i/>
          <w:iCs/>
          <w:sz w:val="24"/>
          <w:szCs w:val="24"/>
        </w:rPr>
        <w:t xml:space="preserve"> whether the vision and priorities still fit the competitive environment, changes in the world, and the needs of the business. Use the offsite to update your vision and priorities and to ensure buy-in on the part of your senior leadership team.</w:t>
      </w:r>
    </w:p>
    <w:p w14:paraId="664BDEFD" w14:textId="77777777" w:rsidR="00C60A7D" w:rsidRPr="00C60A7D" w:rsidRDefault="00C60A7D" w:rsidP="00C60A7D">
      <w:pPr>
        <w:pStyle w:val="ListParagraph"/>
        <w:rPr>
          <w:rFonts w:ascii="Trebuchet MS" w:hAnsi="Trebuchet MS"/>
          <w:b/>
          <w:bCs/>
          <w:i/>
          <w:iCs/>
          <w:sz w:val="28"/>
          <w:szCs w:val="28"/>
        </w:rPr>
      </w:pPr>
    </w:p>
    <w:p w14:paraId="250C5CAB" w14:textId="2E8BBBB4" w:rsidR="00C60A7D" w:rsidRPr="00C60A7D" w:rsidRDefault="00C60A7D" w:rsidP="00C60A7D">
      <w:pPr>
        <w:pStyle w:val="ListParagraph"/>
        <w:rPr>
          <w:rFonts w:ascii="Trebuchet MS" w:hAnsi="Trebuchet MS"/>
          <w:b/>
          <w:bCs/>
          <w:i/>
          <w:iCs/>
          <w:sz w:val="28"/>
          <w:szCs w:val="28"/>
        </w:rPr>
      </w:pPr>
      <w:r>
        <w:rPr>
          <w:rFonts w:ascii="Trebuchet MS" w:hAnsi="Trebuchet MS"/>
          <w:sz w:val="20"/>
          <w:szCs w:val="20"/>
        </w:rPr>
        <w:t>*</w:t>
      </w:r>
      <w:r w:rsidRPr="00C60A7D">
        <w:rPr>
          <w:rFonts w:ascii="Trebuchet MS" w:hAnsi="Trebuchet MS"/>
          <w:sz w:val="20"/>
          <w:szCs w:val="20"/>
        </w:rPr>
        <w:t>Excerpt from</w:t>
      </w:r>
      <w:r>
        <w:rPr>
          <w:rFonts w:ascii="Trebuchet MS" w:hAnsi="Trebuchet MS"/>
          <w:b/>
          <w:bCs/>
          <w:i/>
          <w:iCs/>
          <w:sz w:val="28"/>
          <w:szCs w:val="28"/>
        </w:rPr>
        <w:t xml:space="preserve"> </w:t>
      </w:r>
      <w:r w:rsidRPr="00C60A7D">
        <w:rPr>
          <w:rFonts w:ascii="Trebuchet MS" w:hAnsi="Trebuchet MS"/>
          <w:b/>
          <w:bCs/>
          <w:i/>
          <w:iCs/>
        </w:rPr>
        <w:t>What to Ask the Person in the Mirror</w:t>
      </w:r>
      <w:r>
        <w:rPr>
          <w:rFonts w:ascii="Trebuchet MS" w:hAnsi="Trebuchet MS"/>
          <w:b/>
          <w:bCs/>
          <w:i/>
          <w:iCs/>
          <w:sz w:val="28"/>
          <w:szCs w:val="28"/>
        </w:rPr>
        <w:t xml:space="preserve">, </w:t>
      </w:r>
      <w:r w:rsidRPr="00C60A7D">
        <w:rPr>
          <w:rFonts w:ascii="Trebuchet MS" w:hAnsi="Trebuchet MS"/>
          <w:b/>
          <w:bCs/>
          <w:i/>
          <w:iCs/>
        </w:rPr>
        <w:t>Robert Steven Kaplan</w:t>
      </w:r>
    </w:p>
    <w:sectPr w:rsidR="00C60A7D" w:rsidRPr="00C60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11831"/>
    <w:multiLevelType w:val="hybridMultilevel"/>
    <w:tmpl w:val="AB92B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41A10"/>
    <w:multiLevelType w:val="hybridMultilevel"/>
    <w:tmpl w:val="FDCC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A3F0D"/>
    <w:multiLevelType w:val="hybridMultilevel"/>
    <w:tmpl w:val="37401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8047472">
    <w:abstractNumId w:val="1"/>
  </w:num>
  <w:num w:numId="2" w16cid:durableId="80874407">
    <w:abstractNumId w:val="0"/>
  </w:num>
  <w:num w:numId="3" w16cid:durableId="736973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05"/>
    <w:rsid w:val="000725DD"/>
    <w:rsid w:val="000A0A3C"/>
    <w:rsid w:val="0012512C"/>
    <w:rsid w:val="00664EAD"/>
    <w:rsid w:val="006B27B3"/>
    <w:rsid w:val="00826F05"/>
    <w:rsid w:val="00A2233B"/>
    <w:rsid w:val="00C52570"/>
    <w:rsid w:val="00C6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87E6"/>
  <w15:chartTrackingRefBased/>
  <w15:docId w15:val="{39B12B6A-D46D-42CD-9BEF-AA7D32CE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F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F05"/>
    <w:rPr>
      <w:rFonts w:eastAsiaTheme="majorEastAsia" w:cstheme="majorBidi"/>
      <w:color w:val="272727" w:themeColor="text1" w:themeTint="D8"/>
    </w:rPr>
  </w:style>
  <w:style w:type="paragraph" w:styleId="Title">
    <w:name w:val="Title"/>
    <w:basedOn w:val="Normal"/>
    <w:next w:val="Normal"/>
    <w:link w:val="TitleChar"/>
    <w:uiPriority w:val="10"/>
    <w:qFormat/>
    <w:rsid w:val="00826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F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F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F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F05"/>
    <w:pPr>
      <w:spacing w:before="160"/>
      <w:jc w:val="center"/>
    </w:pPr>
    <w:rPr>
      <w:i/>
      <w:iCs/>
      <w:color w:val="404040" w:themeColor="text1" w:themeTint="BF"/>
    </w:rPr>
  </w:style>
  <w:style w:type="character" w:customStyle="1" w:styleId="QuoteChar">
    <w:name w:val="Quote Char"/>
    <w:basedOn w:val="DefaultParagraphFont"/>
    <w:link w:val="Quote"/>
    <w:uiPriority w:val="29"/>
    <w:rsid w:val="00826F05"/>
    <w:rPr>
      <w:i/>
      <w:iCs/>
      <w:color w:val="404040" w:themeColor="text1" w:themeTint="BF"/>
    </w:rPr>
  </w:style>
  <w:style w:type="paragraph" w:styleId="ListParagraph">
    <w:name w:val="List Paragraph"/>
    <w:basedOn w:val="Normal"/>
    <w:uiPriority w:val="34"/>
    <w:qFormat/>
    <w:rsid w:val="00826F05"/>
    <w:pPr>
      <w:ind w:left="720"/>
      <w:contextualSpacing/>
    </w:pPr>
  </w:style>
  <w:style w:type="character" w:styleId="IntenseEmphasis">
    <w:name w:val="Intense Emphasis"/>
    <w:basedOn w:val="DefaultParagraphFont"/>
    <w:uiPriority w:val="21"/>
    <w:qFormat/>
    <w:rsid w:val="00826F05"/>
    <w:rPr>
      <w:i/>
      <w:iCs/>
      <w:color w:val="0F4761" w:themeColor="accent1" w:themeShade="BF"/>
    </w:rPr>
  </w:style>
  <w:style w:type="paragraph" w:styleId="IntenseQuote">
    <w:name w:val="Intense Quote"/>
    <w:basedOn w:val="Normal"/>
    <w:next w:val="Normal"/>
    <w:link w:val="IntenseQuoteChar"/>
    <w:uiPriority w:val="30"/>
    <w:qFormat/>
    <w:rsid w:val="00826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F05"/>
    <w:rPr>
      <w:i/>
      <w:iCs/>
      <w:color w:val="0F4761" w:themeColor="accent1" w:themeShade="BF"/>
    </w:rPr>
  </w:style>
  <w:style w:type="character" w:styleId="IntenseReference">
    <w:name w:val="Intense Reference"/>
    <w:basedOn w:val="DefaultParagraphFont"/>
    <w:uiPriority w:val="32"/>
    <w:qFormat/>
    <w:rsid w:val="00826F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Wick</dc:creator>
  <cp:keywords/>
  <dc:description/>
  <cp:lastModifiedBy>Douglas Wick</cp:lastModifiedBy>
  <cp:revision>2</cp:revision>
  <dcterms:created xsi:type="dcterms:W3CDTF">2024-06-07T17:26:00Z</dcterms:created>
  <dcterms:modified xsi:type="dcterms:W3CDTF">2024-06-07T17:26:00Z</dcterms:modified>
</cp:coreProperties>
</file>